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5EE" w:rsidRPr="00A365EE" w:rsidRDefault="00A365EE" w:rsidP="00A365EE">
      <w:pPr>
        <w:spacing w:before="100" w:beforeAutospacing="1" w:after="100" w:afterAutospacing="1" w:line="408" w:lineRule="atLeast"/>
        <w:jc w:val="center"/>
        <w:rPr>
          <w:rFonts w:eastAsia="Times New Roman"/>
          <w:b w:val="0"/>
          <w:color w:val="333333"/>
          <w:szCs w:val="28"/>
          <w:lang w:eastAsia="ru-RU"/>
        </w:rPr>
      </w:pPr>
      <w:r w:rsidRPr="00A365EE">
        <w:rPr>
          <w:rFonts w:eastAsia="Times New Roman"/>
          <w:bCs/>
          <w:color w:val="333333"/>
          <w:szCs w:val="28"/>
          <w:lang w:eastAsia="ru-RU"/>
        </w:rPr>
        <w:t>Требования к оформлению материалов</w:t>
      </w:r>
    </w:p>
    <w:p w:rsidR="00A365EE" w:rsidRPr="00A365EE" w:rsidRDefault="00A365EE" w:rsidP="00A365EE">
      <w:pPr>
        <w:numPr>
          <w:ilvl w:val="0"/>
          <w:numId w:val="1"/>
        </w:numPr>
        <w:spacing w:before="100" w:beforeAutospacing="1" w:after="100" w:afterAutospacing="1" w:line="408" w:lineRule="atLeast"/>
        <w:ind w:left="0" w:firstLine="709"/>
        <w:jc w:val="both"/>
        <w:rPr>
          <w:rFonts w:eastAsia="Times New Roman"/>
          <w:b w:val="0"/>
          <w:color w:val="333333"/>
          <w:szCs w:val="28"/>
          <w:lang w:eastAsia="ru-RU"/>
        </w:rPr>
      </w:pPr>
      <w:r w:rsidRPr="00A365EE">
        <w:rPr>
          <w:rFonts w:eastAsia="Times New Roman"/>
          <w:b w:val="0"/>
          <w:color w:val="333333"/>
          <w:szCs w:val="28"/>
          <w:lang w:eastAsia="ru-RU"/>
        </w:rPr>
        <w:t xml:space="preserve">К публикации в сборнике принимаются материалы объемом от 3-х до 10-ти страниц в электронном варианте, выполненные в редакторе </w:t>
      </w:r>
      <w:proofErr w:type="spellStart"/>
      <w:r w:rsidRPr="00A365EE">
        <w:rPr>
          <w:rFonts w:eastAsia="Times New Roman"/>
          <w:b w:val="0"/>
          <w:color w:val="333333"/>
          <w:szCs w:val="28"/>
          <w:lang w:eastAsia="ru-RU"/>
        </w:rPr>
        <w:t>Microsoft</w:t>
      </w:r>
      <w:proofErr w:type="spellEnd"/>
      <w:r w:rsidRPr="00A365EE">
        <w:rPr>
          <w:rFonts w:eastAsia="Times New Roman"/>
          <w:b w:val="0"/>
          <w:color w:val="333333"/>
          <w:szCs w:val="28"/>
          <w:lang w:eastAsia="ru-RU"/>
        </w:rPr>
        <w:t xml:space="preserve"> </w:t>
      </w:r>
      <w:proofErr w:type="spellStart"/>
      <w:r w:rsidRPr="00A365EE">
        <w:rPr>
          <w:rFonts w:eastAsia="Times New Roman"/>
          <w:b w:val="0"/>
          <w:color w:val="333333"/>
          <w:szCs w:val="28"/>
          <w:lang w:eastAsia="ru-RU"/>
        </w:rPr>
        <w:t>Word</w:t>
      </w:r>
      <w:proofErr w:type="spellEnd"/>
      <w:r w:rsidRPr="00A365EE">
        <w:rPr>
          <w:rFonts w:eastAsia="Times New Roman"/>
          <w:b w:val="0"/>
          <w:color w:val="333333"/>
          <w:szCs w:val="28"/>
          <w:lang w:eastAsia="ru-RU"/>
        </w:rPr>
        <w:t>.</w:t>
      </w:r>
    </w:p>
    <w:p w:rsidR="00A365EE" w:rsidRPr="00A365EE" w:rsidRDefault="00A365EE" w:rsidP="00A365EE">
      <w:pPr>
        <w:numPr>
          <w:ilvl w:val="0"/>
          <w:numId w:val="1"/>
        </w:numPr>
        <w:spacing w:before="100" w:beforeAutospacing="1" w:after="100" w:afterAutospacing="1" w:line="408" w:lineRule="atLeast"/>
        <w:ind w:left="0" w:firstLine="709"/>
        <w:jc w:val="both"/>
        <w:rPr>
          <w:rFonts w:eastAsia="Times New Roman"/>
          <w:b w:val="0"/>
          <w:color w:val="333333"/>
          <w:szCs w:val="28"/>
          <w:lang w:eastAsia="ru-RU"/>
        </w:rPr>
      </w:pPr>
      <w:r w:rsidRPr="00A365EE">
        <w:rPr>
          <w:rFonts w:eastAsia="Times New Roman"/>
          <w:b w:val="0"/>
          <w:color w:val="333333"/>
          <w:szCs w:val="28"/>
          <w:lang w:eastAsia="ru-RU"/>
        </w:rPr>
        <w:t>Параметры страницы: формат </w:t>
      </w:r>
      <w:r w:rsidRPr="00A365EE">
        <w:rPr>
          <w:rFonts w:eastAsia="Times New Roman"/>
          <w:bCs/>
          <w:color w:val="333333"/>
          <w:szCs w:val="28"/>
          <w:lang w:eastAsia="ru-RU"/>
        </w:rPr>
        <w:t>А</w:t>
      </w:r>
      <w:proofErr w:type="gramStart"/>
      <w:r w:rsidRPr="00A365EE">
        <w:rPr>
          <w:rFonts w:eastAsia="Times New Roman"/>
          <w:bCs/>
          <w:color w:val="333333"/>
          <w:szCs w:val="28"/>
          <w:lang w:eastAsia="ru-RU"/>
        </w:rPr>
        <w:t>4</w:t>
      </w:r>
      <w:proofErr w:type="gramEnd"/>
      <w:r w:rsidRPr="00A365EE">
        <w:rPr>
          <w:rFonts w:eastAsia="Times New Roman"/>
          <w:b w:val="0"/>
          <w:color w:val="333333"/>
          <w:szCs w:val="28"/>
          <w:lang w:eastAsia="ru-RU"/>
        </w:rPr>
        <w:t>, ориентация листа – книжная; </w:t>
      </w:r>
      <w:r w:rsidRPr="00A365EE">
        <w:rPr>
          <w:rFonts w:eastAsia="Times New Roman"/>
          <w:bCs/>
          <w:color w:val="333333"/>
          <w:szCs w:val="28"/>
          <w:lang w:eastAsia="ru-RU"/>
        </w:rPr>
        <w:t>поля по 2 см</w:t>
      </w:r>
      <w:r w:rsidRPr="00A365EE">
        <w:rPr>
          <w:rFonts w:eastAsia="Times New Roman"/>
          <w:b w:val="0"/>
          <w:color w:val="333333"/>
          <w:szCs w:val="28"/>
          <w:lang w:eastAsia="ru-RU"/>
        </w:rPr>
        <w:t> по периметру страницы; без колонтитулов и нумерации страниц.</w:t>
      </w:r>
    </w:p>
    <w:p w:rsidR="00A365EE" w:rsidRPr="00A365EE" w:rsidRDefault="00A365EE" w:rsidP="00A365EE">
      <w:pPr>
        <w:numPr>
          <w:ilvl w:val="0"/>
          <w:numId w:val="1"/>
        </w:numPr>
        <w:spacing w:before="100" w:beforeAutospacing="1" w:after="100" w:afterAutospacing="1" w:line="408" w:lineRule="atLeast"/>
        <w:ind w:left="0" w:firstLine="709"/>
        <w:jc w:val="both"/>
        <w:rPr>
          <w:rFonts w:eastAsia="Times New Roman"/>
          <w:b w:val="0"/>
          <w:color w:val="333333"/>
          <w:szCs w:val="28"/>
          <w:lang w:eastAsia="ru-RU"/>
        </w:rPr>
      </w:pPr>
      <w:r w:rsidRPr="00A365EE">
        <w:rPr>
          <w:rFonts w:eastAsia="Times New Roman"/>
          <w:b w:val="0"/>
          <w:color w:val="333333"/>
          <w:szCs w:val="28"/>
          <w:lang w:eastAsia="ru-RU"/>
        </w:rPr>
        <w:t>Параметры текста: </w:t>
      </w:r>
      <w:r w:rsidRPr="00A365EE">
        <w:rPr>
          <w:rFonts w:eastAsia="Times New Roman"/>
          <w:bCs/>
          <w:color w:val="333333"/>
          <w:szCs w:val="28"/>
          <w:lang w:eastAsia="ru-RU"/>
        </w:rPr>
        <w:t xml:space="preserve">шрифт </w:t>
      </w:r>
      <w:proofErr w:type="spellStart"/>
      <w:r w:rsidRPr="00A365EE">
        <w:rPr>
          <w:rFonts w:eastAsia="Times New Roman"/>
          <w:bCs/>
          <w:color w:val="333333"/>
          <w:szCs w:val="28"/>
          <w:lang w:eastAsia="ru-RU"/>
        </w:rPr>
        <w:t>Times</w:t>
      </w:r>
      <w:proofErr w:type="spellEnd"/>
      <w:r w:rsidRPr="00A365EE">
        <w:rPr>
          <w:rFonts w:eastAsia="Times New Roman"/>
          <w:bCs/>
          <w:color w:val="333333"/>
          <w:szCs w:val="28"/>
          <w:lang w:eastAsia="ru-RU"/>
        </w:rPr>
        <w:t xml:space="preserve"> </w:t>
      </w:r>
      <w:proofErr w:type="spellStart"/>
      <w:r w:rsidRPr="00A365EE">
        <w:rPr>
          <w:rFonts w:eastAsia="Times New Roman"/>
          <w:bCs/>
          <w:color w:val="333333"/>
          <w:szCs w:val="28"/>
          <w:lang w:eastAsia="ru-RU"/>
        </w:rPr>
        <w:t>New</w:t>
      </w:r>
      <w:proofErr w:type="spellEnd"/>
      <w:r w:rsidRPr="00A365EE">
        <w:rPr>
          <w:rFonts w:eastAsia="Times New Roman"/>
          <w:bCs/>
          <w:color w:val="333333"/>
          <w:szCs w:val="28"/>
          <w:lang w:eastAsia="ru-RU"/>
        </w:rPr>
        <w:t xml:space="preserve"> </w:t>
      </w:r>
      <w:proofErr w:type="spellStart"/>
      <w:r w:rsidRPr="00A365EE">
        <w:rPr>
          <w:rFonts w:eastAsia="Times New Roman"/>
          <w:bCs/>
          <w:color w:val="333333"/>
          <w:szCs w:val="28"/>
          <w:lang w:eastAsia="ru-RU"/>
        </w:rPr>
        <w:t>Roman</w:t>
      </w:r>
      <w:proofErr w:type="spellEnd"/>
      <w:r w:rsidRPr="00A365EE">
        <w:rPr>
          <w:rFonts w:eastAsia="Times New Roman"/>
          <w:bCs/>
          <w:color w:val="333333"/>
          <w:szCs w:val="28"/>
          <w:lang w:eastAsia="ru-RU"/>
        </w:rPr>
        <w:t xml:space="preserve">, размер – 14, интервал – одинарный, </w:t>
      </w:r>
      <w:r>
        <w:rPr>
          <w:rFonts w:eastAsia="Times New Roman"/>
          <w:bCs/>
          <w:color w:val="333333"/>
          <w:szCs w:val="28"/>
          <w:lang w:eastAsia="ru-RU"/>
        </w:rPr>
        <w:t xml:space="preserve"> </w:t>
      </w:r>
      <w:proofErr w:type="gramStart"/>
      <w:r w:rsidRPr="00A365EE">
        <w:rPr>
          <w:rFonts w:eastAsia="Times New Roman"/>
          <w:bCs/>
          <w:color w:val="333333"/>
          <w:szCs w:val="28"/>
          <w:lang w:eastAsia="ru-RU"/>
        </w:rPr>
        <w:t>красная</w:t>
      </w:r>
      <w:proofErr w:type="gramEnd"/>
      <w:r w:rsidRPr="00A365EE">
        <w:rPr>
          <w:rFonts w:eastAsia="Times New Roman"/>
          <w:bCs/>
          <w:color w:val="333333"/>
          <w:szCs w:val="28"/>
          <w:lang w:eastAsia="ru-RU"/>
        </w:rPr>
        <w:t xml:space="preserve"> строка–1,25 см, выравнивание по ширине</w:t>
      </w:r>
      <w:r w:rsidRPr="00A365EE">
        <w:rPr>
          <w:rFonts w:eastAsia="Times New Roman"/>
          <w:b w:val="0"/>
          <w:color w:val="333333"/>
          <w:szCs w:val="28"/>
          <w:lang w:eastAsia="ru-RU"/>
        </w:rPr>
        <w:t xml:space="preserve">. Допускаются выделения </w:t>
      </w:r>
      <w:r w:rsidRPr="00A365EE">
        <w:rPr>
          <w:rFonts w:eastAsia="Times New Roman"/>
          <w:b w:val="0"/>
          <w:i/>
          <w:color w:val="333333"/>
          <w:szCs w:val="28"/>
          <w:lang w:eastAsia="ru-RU"/>
        </w:rPr>
        <w:t>курсивом</w:t>
      </w:r>
      <w:r w:rsidRPr="00A365EE">
        <w:rPr>
          <w:rFonts w:eastAsia="Times New Roman"/>
          <w:b w:val="0"/>
          <w:color w:val="333333"/>
          <w:szCs w:val="28"/>
          <w:lang w:eastAsia="ru-RU"/>
        </w:rPr>
        <w:t>, не допускаются выделения прописными (большими) буквами. </w:t>
      </w:r>
      <w:r w:rsidRPr="00A365EE">
        <w:rPr>
          <w:rFonts w:eastAsia="Times New Roman"/>
          <w:bCs/>
          <w:color w:val="333333"/>
          <w:szCs w:val="28"/>
          <w:lang w:eastAsia="ru-RU"/>
        </w:rPr>
        <w:t>Язык – русский.</w:t>
      </w:r>
    </w:p>
    <w:p w:rsidR="00A365EE" w:rsidRPr="00A365EE" w:rsidRDefault="00A365EE" w:rsidP="00A365EE">
      <w:pPr>
        <w:numPr>
          <w:ilvl w:val="0"/>
          <w:numId w:val="1"/>
        </w:numPr>
        <w:spacing w:before="100" w:beforeAutospacing="1" w:after="100" w:afterAutospacing="1" w:line="408" w:lineRule="atLeast"/>
        <w:ind w:left="0" w:firstLine="709"/>
        <w:jc w:val="both"/>
        <w:rPr>
          <w:rFonts w:eastAsia="Times New Roman"/>
          <w:b w:val="0"/>
          <w:color w:val="333333"/>
          <w:szCs w:val="28"/>
          <w:lang w:eastAsia="ru-RU"/>
        </w:rPr>
      </w:pPr>
      <w:r w:rsidRPr="00A365EE">
        <w:rPr>
          <w:rFonts w:eastAsia="Times New Roman"/>
          <w:b w:val="0"/>
          <w:color w:val="333333"/>
          <w:szCs w:val="28"/>
          <w:lang w:eastAsia="ru-RU"/>
        </w:rPr>
        <w:t>Параметры заголовка: полужирный шрифт, размер – 14, выравнивание по центру (без абзацного отступа). Обратите внимание, что в конце заголовка точка не ставится!</w:t>
      </w:r>
    </w:p>
    <w:p w:rsidR="00A365EE" w:rsidRPr="00A365EE" w:rsidRDefault="00A365EE" w:rsidP="00A365EE">
      <w:pPr>
        <w:numPr>
          <w:ilvl w:val="0"/>
          <w:numId w:val="1"/>
        </w:numPr>
        <w:spacing w:before="100" w:beforeAutospacing="1" w:after="100" w:afterAutospacing="1" w:line="408" w:lineRule="atLeast"/>
        <w:ind w:left="0" w:firstLine="709"/>
        <w:jc w:val="both"/>
        <w:rPr>
          <w:rFonts w:eastAsia="Times New Roman"/>
          <w:b w:val="0"/>
          <w:color w:val="333333"/>
          <w:szCs w:val="28"/>
          <w:lang w:eastAsia="ru-RU"/>
        </w:rPr>
      </w:pPr>
      <w:r w:rsidRPr="00A365EE">
        <w:rPr>
          <w:rFonts w:eastAsia="Times New Roman"/>
          <w:b w:val="0"/>
          <w:color w:val="333333"/>
          <w:szCs w:val="28"/>
          <w:lang w:eastAsia="ru-RU"/>
        </w:rPr>
        <w:t>Фамилия и инициалы автора указываются в правом верхнем углу без указания научных степеней и должностей, ниже в круглых скобках город, страна, название организации и электронный адрес.</w:t>
      </w:r>
    </w:p>
    <w:p w:rsidR="00A365EE" w:rsidRPr="00A365EE" w:rsidRDefault="00A365EE" w:rsidP="00A365EE">
      <w:pPr>
        <w:numPr>
          <w:ilvl w:val="0"/>
          <w:numId w:val="1"/>
        </w:numPr>
        <w:spacing w:before="100" w:beforeAutospacing="1" w:after="100" w:afterAutospacing="1" w:line="408" w:lineRule="atLeast"/>
        <w:ind w:left="0" w:firstLine="709"/>
        <w:jc w:val="both"/>
        <w:rPr>
          <w:rFonts w:eastAsia="Times New Roman"/>
          <w:b w:val="0"/>
          <w:color w:val="333333"/>
          <w:szCs w:val="28"/>
          <w:lang w:eastAsia="ru-RU"/>
        </w:rPr>
      </w:pPr>
      <w:r w:rsidRPr="00A365EE">
        <w:rPr>
          <w:rFonts w:eastAsia="Times New Roman"/>
          <w:b w:val="0"/>
          <w:color w:val="333333"/>
          <w:szCs w:val="28"/>
          <w:lang w:eastAsia="ru-RU"/>
        </w:rPr>
        <w:t xml:space="preserve">Параметры рисунков, фотографий, схем и таблиц. Таблицы в тексте должны быть выполнены в редакторе </w:t>
      </w:r>
      <w:proofErr w:type="spellStart"/>
      <w:r w:rsidRPr="00A365EE">
        <w:rPr>
          <w:rFonts w:eastAsia="Times New Roman"/>
          <w:b w:val="0"/>
          <w:color w:val="333333"/>
          <w:szCs w:val="28"/>
          <w:lang w:eastAsia="ru-RU"/>
        </w:rPr>
        <w:t>Microsoft</w:t>
      </w:r>
      <w:proofErr w:type="spellEnd"/>
      <w:r w:rsidRPr="00A365EE">
        <w:rPr>
          <w:rFonts w:eastAsia="Times New Roman"/>
          <w:b w:val="0"/>
          <w:color w:val="333333"/>
          <w:szCs w:val="28"/>
          <w:lang w:eastAsia="ru-RU"/>
        </w:rPr>
        <w:t xml:space="preserve"> </w:t>
      </w:r>
      <w:proofErr w:type="spellStart"/>
      <w:r w:rsidRPr="00A365EE">
        <w:rPr>
          <w:rFonts w:eastAsia="Times New Roman"/>
          <w:b w:val="0"/>
          <w:color w:val="333333"/>
          <w:szCs w:val="28"/>
          <w:lang w:eastAsia="ru-RU"/>
        </w:rPr>
        <w:t>Word</w:t>
      </w:r>
      <w:proofErr w:type="spellEnd"/>
      <w:r w:rsidRPr="00A365EE">
        <w:rPr>
          <w:rFonts w:eastAsia="Times New Roman"/>
          <w:b w:val="0"/>
          <w:color w:val="333333"/>
          <w:szCs w:val="28"/>
          <w:lang w:eastAsia="ru-RU"/>
        </w:rPr>
        <w:t xml:space="preserve"> (не отсканированные и не в виде рисунка). Таблицы должны располагаться в пределах рабочего поля. Форматирование номера таблицы и ее названия: шрифт обычный, размер 13 </w:t>
      </w:r>
      <w:proofErr w:type="spellStart"/>
      <w:proofErr w:type="gramStart"/>
      <w:r w:rsidRPr="00A365EE">
        <w:rPr>
          <w:rFonts w:eastAsia="Times New Roman"/>
          <w:b w:val="0"/>
          <w:color w:val="333333"/>
          <w:szCs w:val="28"/>
          <w:lang w:eastAsia="ru-RU"/>
        </w:rPr>
        <w:t>пт</w:t>
      </w:r>
      <w:proofErr w:type="spellEnd"/>
      <w:proofErr w:type="gramEnd"/>
      <w:r w:rsidRPr="00A365EE">
        <w:rPr>
          <w:rFonts w:eastAsia="Times New Roman"/>
          <w:b w:val="0"/>
          <w:color w:val="333333"/>
          <w:szCs w:val="28"/>
          <w:lang w:eastAsia="ru-RU"/>
        </w:rPr>
        <w:t xml:space="preserve">, выравнивание по центру. Обратите внимание, что в конце названия таблицы точка не ставится! Содержимое таблицы – шрифт обычный, размер 13 </w:t>
      </w:r>
      <w:proofErr w:type="spellStart"/>
      <w:proofErr w:type="gramStart"/>
      <w:r w:rsidRPr="00A365EE">
        <w:rPr>
          <w:rFonts w:eastAsia="Times New Roman"/>
          <w:b w:val="0"/>
          <w:color w:val="333333"/>
          <w:szCs w:val="28"/>
          <w:lang w:eastAsia="ru-RU"/>
        </w:rPr>
        <w:t>пт</w:t>
      </w:r>
      <w:proofErr w:type="spellEnd"/>
      <w:proofErr w:type="gramEnd"/>
      <w:r w:rsidRPr="00A365EE">
        <w:rPr>
          <w:rFonts w:eastAsia="Times New Roman"/>
          <w:b w:val="0"/>
          <w:color w:val="333333"/>
          <w:szCs w:val="28"/>
          <w:lang w:eastAsia="ru-RU"/>
        </w:rPr>
        <w:t>, интервал – одинарный. </w:t>
      </w:r>
      <w:r w:rsidRPr="00A365EE">
        <w:rPr>
          <w:rFonts w:eastAsia="Times New Roman"/>
          <w:bCs/>
          <w:color w:val="333333"/>
          <w:szCs w:val="28"/>
          <w:lang w:eastAsia="ru-RU"/>
        </w:rPr>
        <w:t>Рисунки и фотографии должны быть черно-белыми, четкими, хорошего качества.</w:t>
      </w:r>
      <w:r w:rsidRPr="00A365EE">
        <w:rPr>
          <w:rFonts w:eastAsia="Times New Roman"/>
          <w:b w:val="0"/>
          <w:color w:val="333333"/>
          <w:szCs w:val="28"/>
          <w:lang w:eastAsia="ru-RU"/>
        </w:rPr>
        <w:t> Допускается использование рисунков в форматах JPEG и GIF. Рисунки и фотографии должны допускать перемещение в тексте и возможность изменения размеров. Названия и номера рисунков/фотографий указываются под рисунками (выравнивание по центру), названия и номера таблиц – над таблицами (выравнивание по правому краю). </w:t>
      </w:r>
      <w:r w:rsidRPr="00A365EE">
        <w:rPr>
          <w:rFonts w:eastAsia="Times New Roman"/>
          <w:bCs/>
          <w:color w:val="333333"/>
          <w:szCs w:val="28"/>
          <w:lang w:eastAsia="ru-RU"/>
        </w:rPr>
        <w:t>В работе может быть не более  6-ти фотографий</w:t>
      </w:r>
      <w:r w:rsidRPr="00A365EE">
        <w:rPr>
          <w:rFonts w:eastAsia="Times New Roman"/>
          <w:b w:val="0"/>
          <w:color w:val="333333"/>
          <w:szCs w:val="28"/>
          <w:lang w:eastAsia="ru-RU"/>
        </w:rPr>
        <w:t>.</w:t>
      </w:r>
    </w:p>
    <w:p w:rsidR="00A365EE" w:rsidRPr="00A365EE" w:rsidRDefault="00A365EE" w:rsidP="00A365EE">
      <w:pPr>
        <w:numPr>
          <w:ilvl w:val="0"/>
          <w:numId w:val="1"/>
        </w:numPr>
        <w:spacing w:before="100" w:beforeAutospacing="1" w:after="100" w:afterAutospacing="1" w:line="408" w:lineRule="atLeast"/>
        <w:ind w:left="0" w:firstLine="709"/>
        <w:jc w:val="both"/>
        <w:rPr>
          <w:rFonts w:eastAsia="Times New Roman"/>
          <w:b w:val="0"/>
          <w:color w:val="333333"/>
          <w:szCs w:val="28"/>
          <w:lang w:eastAsia="ru-RU"/>
        </w:rPr>
      </w:pPr>
      <w:r w:rsidRPr="00A365EE">
        <w:rPr>
          <w:rFonts w:eastAsia="Times New Roman"/>
          <w:b w:val="0"/>
          <w:color w:val="333333"/>
          <w:szCs w:val="28"/>
          <w:lang w:eastAsia="ru-RU"/>
        </w:rPr>
        <w:t>Просим делать ссылки на используемую литературу. </w:t>
      </w:r>
      <w:r w:rsidRPr="00A365EE">
        <w:rPr>
          <w:rFonts w:eastAsia="Times New Roman"/>
          <w:bCs/>
          <w:color w:val="333333"/>
          <w:szCs w:val="28"/>
          <w:lang w:eastAsia="ru-RU"/>
        </w:rPr>
        <w:t>Плагиат недопустим</w:t>
      </w:r>
      <w:r w:rsidRPr="00A365EE">
        <w:rPr>
          <w:rFonts w:eastAsia="Times New Roman"/>
          <w:b w:val="0"/>
          <w:color w:val="333333"/>
          <w:szCs w:val="28"/>
          <w:lang w:eastAsia="ru-RU"/>
        </w:rPr>
        <w:t>!</w:t>
      </w:r>
    </w:p>
    <w:p w:rsidR="00A365EE" w:rsidRPr="00A365EE" w:rsidRDefault="00A365EE" w:rsidP="00A365EE">
      <w:pPr>
        <w:numPr>
          <w:ilvl w:val="0"/>
          <w:numId w:val="1"/>
        </w:numPr>
        <w:spacing w:before="100" w:beforeAutospacing="1" w:after="100" w:afterAutospacing="1" w:line="408" w:lineRule="atLeast"/>
        <w:ind w:left="0" w:firstLine="709"/>
        <w:jc w:val="both"/>
        <w:rPr>
          <w:rFonts w:eastAsia="Times New Roman"/>
          <w:b w:val="0"/>
          <w:color w:val="333333"/>
          <w:szCs w:val="28"/>
          <w:lang w:eastAsia="ru-RU"/>
        </w:rPr>
      </w:pPr>
      <w:r w:rsidRPr="00A365EE">
        <w:rPr>
          <w:rFonts w:eastAsia="Times New Roman"/>
          <w:b w:val="0"/>
          <w:color w:val="333333"/>
          <w:szCs w:val="28"/>
          <w:lang w:eastAsia="ru-RU"/>
        </w:rPr>
        <w:t xml:space="preserve">Список литературы оформляется в соответствии с ГОСТ 7.1 – 2003 в алфавитном порядке, размещается в конце статьи (не более 10 основных </w:t>
      </w:r>
      <w:r w:rsidRPr="00A365EE">
        <w:rPr>
          <w:rFonts w:eastAsia="Times New Roman"/>
          <w:b w:val="0"/>
          <w:color w:val="333333"/>
          <w:szCs w:val="28"/>
          <w:lang w:eastAsia="ru-RU"/>
        </w:rPr>
        <w:lastRenderedPageBreak/>
        <w:t>источников). Размер шрифта 14 пт., форматирование выравниванием по ширине страницы.</w:t>
      </w:r>
    </w:p>
    <w:p w:rsidR="00A365EE" w:rsidRPr="00A365EE" w:rsidRDefault="00A365EE" w:rsidP="00A365EE">
      <w:pPr>
        <w:numPr>
          <w:ilvl w:val="0"/>
          <w:numId w:val="1"/>
        </w:numPr>
        <w:spacing w:before="100" w:beforeAutospacing="1" w:after="100" w:afterAutospacing="1" w:line="408" w:lineRule="atLeast"/>
        <w:ind w:left="0" w:firstLine="709"/>
        <w:jc w:val="both"/>
        <w:rPr>
          <w:rFonts w:eastAsia="Times New Roman"/>
          <w:b w:val="0"/>
          <w:color w:val="333333"/>
          <w:szCs w:val="28"/>
          <w:lang w:eastAsia="ru-RU"/>
        </w:rPr>
      </w:pPr>
      <w:r w:rsidRPr="00A365EE">
        <w:rPr>
          <w:rFonts w:eastAsia="Times New Roman"/>
          <w:b w:val="0"/>
          <w:color w:val="333333"/>
          <w:szCs w:val="28"/>
          <w:lang w:eastAsia="ru-RU"/>
        </w:rPr>
        <w:t>Оформлять ссылки на соответствующий источник списка литературы следует в тексте в круглых скобках, например: (2, с.34). Использование автоматических постраничных ссылок не допускается.</w:t>
      </w:r>
    </w:p>
    <w:p w:rsidR="00A365EE" w:rsidRPr="00A365EE" w:rsidRDefault="00A365EE" w:rsidP="00A365EE">
      <w:pPr>
        <w:numPr>
          <w:ilvl w:val="0"/>
          <w:numId w:val="1"/>
        </w:numPr>
        <w:spacing w:before="100" w:beforeAutospacing="1" w:after="100" w:afterAutospacing="1" w:line="408" w:lineRule="atLeast"/>
        <w:ind w:left="0" w:firstLine="709"/>
        <w:jc w:val="both"/>
        <w:rPr>
          <w:rFonts w:eastAsia="Times New Roman"/>
          <w:b w:val="0"/>
          <w:color w:val="333333"/>
          <w:szCs w:val="28"/>
          <w:lang w:eastAsia="ru-RU"/>
        </w:rPr>
      </w:pPr>
      <w:r w:rsidRPr="00A365EE">
        <w:rPr>
          <w:rFonts w:eastAsia="Times New Roman"/>
          <w:b w:val="0"/>
          <w:color w:val="333333"/>
          <w:szCs w:val="28"/>
          <w:lang w:eastAsia="ru-RU"/>
        </w:rPr>
        <w:t>Если материалы сопровождаются презентацией, то ее следует разместить на доступном для вас сайте и дать на него ссылку в тексте.</w:t>
      </w:r>
    </w:p>
    <w:p w:rsidR="00277C98" w:rsidRPr="00A365EE" w:rsidRDefault="00277C98">
      <w:pPr>
        <w:ind w:firstLine="709"/>
        <w:rPr>
          <w:szCs w:val="28"/>
        </w:rPr>
      </w:pPr>
    </w:p>
    <w:sectPr w:rsidR="00277C98" w:rsidRPr="00A365EE" w:rsidSect="00A365E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0A87" w:usb1="00000000" w:usb2="00000000" w:usb3="00000000" w:csb0="000001B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B3B04"/>
    <w:multiLevelType w:val="multilevel"/>
    <w:tmpl w:val="0A2A2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365EE"/>
    <w:rsid w:val="00131D42"/>
    <w:rsid w:val="00277C98"/>
    <w:rsid w:val="008E7FB8"/>
    <w:rsid w:val="00A168BC"/>
    <w:rsid w:val="00A365EE"/>
    <w:rsid w:val="00E47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65EE"/>
    <w:pPr>
      <w:spacing w:before="100" w:beforeAutospacing="1" w:after="100" w:afterAutospacing="1" w:line="240" w:lineRule="auto"/>
    </w:pPr>
    <w:rPr>
      <w:rFonts w:eastAsia="Times New Roman"/>
      <w:b w:val="0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9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353</Words>
  <Characters>2014</Characters>
  <Application>Microsoft Office Word</Application>
  <DocSecurity>0</DocSecurity>
  <Lines>16</Lines>
  <Paragraphs>4</Paragraphs>
  <ScaleCrop>false</ScaleCrop>
  <Company>House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2016-09-18T16:07:00Z</dcterms:created>
  <dcterms:modified xsi:type="dcterms:W3CDTF">2016-09-18T16:10:00Z</dcterms:modified>
</cp:coreProperties>
</file>